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tLeast"/>
        <w:jc w:val="center"/>
        <w:rPr>
          <w:rFonts w:ascii="微软雅黑" w:hAnsi="微软雅黑" w:eastAsia="微软雅黑" w:cs="宋体"/>
          <w:sz w:val="24"/>
          <w:szCs w:val="30"/>
        </w:rPr>
      </w:pPr>
      <w:r>
        <w:rPr>
          <w:rFonts w:hint="eastAsia" w:ascii="微软雅黑" w:hAnsi="微软雅黑" w:eastAsia="微软雅黑" w:cs="宋体"/>
          <w:sz w:val="24"/>
          <w:szCs w:val="30"/>
        </w:rPr>
        <w:t>3.数字长卷</w:t>
      </w:r>
    </w:p>
    <w:p>
      <w:pPr>
        <w:pStyle w:val="14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数字长卷是一种以传承和保护非物质文化遗产为核心的产品，旨在通过创新的设计、技术手段和文化传播让人们更加关注、珍视和传承非物质文化遗产。将非物质文化遗产与现代生活相结合，使其更好地传承、发扬光大。</w:t>
      </w:r>
    </w:p>
    <w:p>
      <w:pPr>
        <w:pStyle w:val="14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通过数字科技对非遗原作进行创新性诠释，让非遗“活”起来。延续传统文化基因，萃取中华思想精华，让更多人了解和认识非遗文化，为中国传统文化在时代浪潮中注入创新与活力。</w:t>
      </w:r>
    </w:p>
    <w:p>
      <w:pPr>
        <w:pStyle w:val="14"/>
        <w:spacing w:line="360" w:lineRule="exact"/>
        <w:ind w:firstLine="480" w:firstLineChars="200"/>
        <w:rPr>
          <w:rFonts w:eastAsiaTheme="majorEastAsia"/>
        </w:rPr>
      </w:pPr>
      <w:r>
        <w:rPr>
          <w:rFonts w:eastAsiaTheme="maj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415290</wp:posOffset>
            </wp:positionV>
            <wp:extent cx="5274310" cy="1583055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spacing w:line="360" w:lineRule="exact"/>
        <w:ind w:firstLine="480" w:firstLineChars="200"/>
        <w:rPr>
          <w:rFonts w:hint="eastAsia" w:eastAsiaTheme="majorEastAsia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参数要求如下：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495"/>
        <w:gridCol w:w="927"/>
        <w:gridCol w:w="5279"/>
        <w:gridCol w:w="569"/>
        <w:gridCol w:w="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项目内容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设备参数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硬件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投影机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亮度：≥3000 流明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分辨率：≥1920*1080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对比度：≥10000:1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投影画面尺寸：支持16:9或16:10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最佳投放距离: 1-1.6米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互动装置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支持 360 度激光扫描雷达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支持 12 米测量半径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支持 8000 次/秒测量频率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互动装置外壳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定制保护壳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个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投影机吊架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材质：加厚碳素钢+冷轧板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承受重量：≥10KG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多角度调节：上下±30度 、左右±30度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支持管内走线：可穿过HDMI线、电源线等线材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控制主机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CPU：≥Intel i5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内存：≥8G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硬盘：≥120G SSD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显卡：独立显卡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电源：500W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键盘+鼠标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无线键盘套装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扫描设备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彩色扫描仪；光学分辨率(dpi): ≥600*600dpi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接口类型:支持 USB2.0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ind w:left="420" w:hanging="420" w:hangingChars="20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主机柜</w:t>
            </w:r>
          </w:p>
          <w:p>
            <w:pPr>
              <w:pStyle w:val="5"/>
              <w:ind w:left="420" w:hanging="420" w:hangingChars="20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（扫描桌）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长600mm*宽600mm*高600mm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个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耗材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辅料，信号线、USB延长线等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批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数字长卷系统软件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功能要求：                                             1.拍打画面，可以精准的反应互动，爆发出绚丽的魔法特效；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2.可以拍打人物，敦煌人物角色出现科普信息；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★3.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包含一个场景主题：石窟。石窟是以敦煌飞天为内容，人物角色和动物角色共不少于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个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；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9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融合软件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双通道融合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EE7129"/>
    <w:rsid w:val="001F4FC3"/>
    <w:rsid w:val="00233358"/>
    <w:rsid w:val="00596B2B"/>
    <w:rsid w:val="0071747A"/>
    <w:rsid w:val="00857476"/>
    <w:rsid w:val="00876C76"/>
    <w:rsid w:val="008E2414"/>
    <w:rsid w:val="00E064BB"/>
    <w:rsid w:val="00E073EB"/>
    <w:rsid w:val="00E31BFA"/>
    <w:rsid w:val="00EC76ED"/>
    <w:rsid w:val="00EE7129"/>
    <w:rsid w:val="06A27213"/>
    <w:rsid w:val="09815AA0"/>
    <w:rsid w:val="0B7A69B0"/>
    <w:rsid w:val="0D570D57"/>
    <w:rsid w:val="0D706114"/>
    <w:rsid w:val="27841AE8"/>
    <w:rsid w:val="30197487"/>
    <w:rsid w:val="38D97FC3"/>
    <w:rsid w:val="3BC35500"/>
    <w:rsid w:val="3F1F796C"/>
    <w:rsid w:val="45156827"/>
    <w:rsid w:val="4B1F21AD"/>
    <w:rsid w:val="4B7400D7"/>
    <w:rsid w:val="4B9C55AC"/>
    <w:rsid w:val="5D4A126B"/>
    <w:rsid w:val="5F3538F6"/>
    <w:rsid w:val="608A7C71"/>
    <w:rsid w:val="63A55F67"/>
    <w:rsid w:val="68FE0C49"/>
    <w:rsid w:val="69B1626F"/>
    <w:rsid w:val="705B5A58"/>
    <w:rsid w:val="75C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300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3 Char"/>
    <w:basedOn w:val="9"/>
    <w:link w:val="4"/>
    <w:qFormat/>
    <w:uiPriority w:val="9"/>
    <w:rPr>
      <w:b/>
      <w:bCs/>
      <w:sz w:val="28"/>
      <w:szCs w:val="32"/>
    </w:rPr>
  </w:style>
  <w:style w:type="character" w:customStyle="1" w:styleId="13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缩进"/>
    <w:basedOn w:val="1"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596</Words>
  <Characters>695</Characters>
  <Lines>6</Lines>
  <Paragraphs>1</Paragraphs>
  <TotalTime>8</TotalTime>
  <ScaleCrop>false</ScaleCrop>
  <LinksUpToDate>false</LinksUpToDate>
  <CharactersWithSpaces>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2022-04-15T07:08:00Z</dcterms:created>
  <dc:creator>Admin</dc:creator>
  <cp:lastModifiedBy>苏州探寻文化</cp:lastModifiedBy>
  <dcterms:modified xsi:type="dcterms:W3CDTF">2024-06-19T02:44:25Z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1A34A000A4174CF390DE9E2C9CC8B09D_13</vt:lpwstr>
  </property>
</Properties>
</file>