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tLeast"/>
        <w:rPr>
          <w:rFonts w:ascii="微软雅黑" w:hAnsi="微软雅黑" w:eastAsia="微软雅黑"/>
          <w:sz w:val="24"/>
        </w:rPr>
      </w:pPr>
      <w:bookmarkStart w:id="3" w:name="_GoBack"/>
      <w:bookmarkEnd w:id="3"/>
      <w:bookmarkStart w:id="0" w:name="_Toc63602717"/>
      <w:bookmarkStart w:id="1" w:name="_Toc63601179"/>
      <w:bookmarkStart w:id="2" w:name="_Toc65091229"/>
      <w:r>
        <w:rPr>
          <w:rFonts w:hint="eastAsia" w:ascii="微软雅黑" w:hAnsi="微软雅黑" w:eastAsia="微软雅黑"/>
          <w:sz w:val="24"/>
        </w:rPr>
        <w:t>古画复活</w:t>
      </w:r>
      <w:bookmarkEnd w:id="0"/>
      <w:bookmarkEnd w:id="1"/>
      <w:bookmarkEnd w:id="2"/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使用手机或平板电脑观看墙壁上的静态绘画，静态画中的情景会活灵活现的动起来。再现绘画中的情景。通过动态图像识别技术，完美展现图像动态效果。</w:t>
      </w:r>
    </w:p>
    <w:p>
      <w:pPr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4382135" cy="3283585"/>
            <wp:effectExtent l="0" t="0" r="0" b="0"/>
            <wp:docPr id="1" name="图片 1" descr="微信图片_20171229110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712291101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2135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参数要求如下：</w:t>
      </w:r>
    </w:p>
    <w:tbl>
      <w:tblPr>
        <w:tblStyle w:val="5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5103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序号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名称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设备参数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单位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平板电脑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尺寸：≥10英寸 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C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PU核数：≥八核 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内存：≥3G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存储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：≥3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G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屏幕分辨率：≥1920*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1080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屏幕比例：支持 16:9或1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: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平板支架台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定制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古画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定制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5"/>
            <w:shd w:val="clear" w:color="auto" w:fill="auto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功能要求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软件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系统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及内容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基于AR增强现实技术，实现静态画转为动态，内容为花鸟主题或红色主题或江南水乡。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3NWE0MDdjNzBhZmMwZjA4Y2ExYjk2NTljYTI4MzEifQ=="/>
  </w:docVars>
  <w:rsids>
    <w:rsidRoot w:val="005E40C0"/>
    <w:rsid w:val="005E40C0"/>
    <w:rsid w:val="008B0463"/>
    <w:rsid w:val="00CB3EFB"/>
    <w:rsid w:val="00DE3805"/>
    <w:rsid w:val="00ED0CE6"/>
    <w:rsid w:val="53C0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211</Words>
  <Characters>233</Characters>
  <Lines>2</Lines>
  <Paragraphs>1</Paragraphs>
  <TotalTime>0</TotalTime>
  <ScaleCrop>false</ScaleCrop>
  <LinksUpToDate>false</LinksUpToDate>
  <CharactersWithSpaces>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2021-03-01T06:50:00Z</dcterms:created>
  <dc:creator>Admin</dc:creator>
  <cp:lastModifiedBy>苏州探寻文化</cp:lastModifiedBy>
  <dcterms:modified xsi:type="dcterms:W3CDTF">2023-08-10T08:35:25Z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F46FF08A506A45CBAC765BC94AF96A7A_12</vt:lpwstr>
  </property>
</Properties>
</file>